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D089" w14:textId="0C722476" w:rsidR="00F764D6" w:rsidRDefault="00F764D6" w:rsidP="0039730D">
      <w:pPr>
        <w:pStyle w:val="isselectedend"/>
        <w:jc w:val="center"/>
        <w:rPr>
          <w:rStyle w:val="Strong"/>
          <w:rFonts w:asciiTheme="minorHAnsi" w:hAnsiTheme="minorHAnsi"/>
        </w:rPr>
      </w:pPr>
      <w:r w:rsidRPr="0039730D">
        <w:rPr>
          <w:rStyle w:val="Strong"/>
          <w:rFonts w:asciiTheme="minorHAnsi" w:hAnsiTheme="minorHAnsi"/>
        </w:rPr>
        <w:t>ORDINARY RESOLUTION</w:t>
      </w:r>
      <w:r w:rsidRPr="0039730D">
        <w:rPr>
          <w:rStyle w:val="Strong"/>
          <w:rFonts w:asciiTheme="minorHAnsi" w:hAnsiTheme="minorHAnsi"/>
        </w:rPr>
        <w:t xml:space="preserve">S TO BE CONSIDERED AT AGM OF INAYATIYYA UK </w:t>
      </w:r>
      <w:r w:rsidR="00020487">
        <w:rPr>
          <w:rStyle w:val="Strong"/>
          <w:rFonts w:asciiTheme="minorHAnsi" w:hAnsiTheme="minorHAnsi"/>
        </w:rPr>
        <w:t xml:space="preserve">                </w:t>
      </w:r>
      <w:r w:rsidRPr="0039730D">
        <w:rPr>
          <w:rStyle w:val="Strong"/>
          <w:rFonts w:asciiTheme="minorHAnsi" w:hAnsiTheme="minorHAnsi"/>
        </w:rPr>
        <w:t>18 OCTOBER 2026</w:t>
      </w:r>
    </w:p>
    <w:p w14:paraId="018A587D" w14:textId="77777777" w:rsidR="00B4204E" w:rsidRPr="0039730D" w:rsidRDefault="00B4204E" w:rsidP="0039730D">
      <w:pPr>
        <w:pStyle w:val="isselectedend"/>
        <w:jc w:val="center"/>
        <w:rPr>
          <w:rFonts w:asciiTheme="minorHAnsi" w:hAnsiTheme="minorHAnsi"/>
        </w:rPr>
      </w:pPr>
    </w:p>
    <w:p w14:paraId="2C60F12C" w14:textId="7B1ED421" w:rsidR="0039730D" w:rsidRDefault="00F764D6" w:rsidP="0039730D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39730D">
        <w:rPr>
          <w:rFonts w:asciiTheme="minorHAnsi" w:hAnsiTheme="minorHAnsi"/>
        </w:rPr>
        <w:t xml:space="preserve"> </w:t>
      </w:r>
      <w:r w:rsidR="0039730D">
        <w:rPr>
          <w:rFonts w:asciiTheme="minorHAnsi" w:hAnsiTheme="minorHAnsi"/>
        </w:rPr>
        <w:t>To APPROVE the minutes of the AGM of 18 October 2025.</w:t>
      </w:r>
    </w:p>
    <w:p w14:paraId="0C4E8C18" w14:textId="77777777" w:rsidR="00654323" w:rsidRDefault="00654323" w:rsidP="00654323">
      <w:pPr>
        <w:pStyle w:val="NormalWeb"/>
        <w:rPr>
          <w:rFonts w:asciiTheme="minorHAnsi" w:hAnsiTheme="minorHAnsi"/>
        </w:rPr>
      </w:pPr>
    </w:p>
    <w:p w14:paraId="43978B8D" w14:textId="58C2E91D" w:rsidR="0039730D" w:rsidRDefault="007E4952" w:rsidP="0039730D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To REAPPOINT </w:t>
      </w:r>
      <w:r w:rsidR="0033506B">
        <w:rPr>
          <w:rFonts w:asciiTheme="minorHAnsi" w:hAnsiTheme="minorHAnsi"/>
        </w:rPr>
        <w:t xml:space="preserve">James Todd &amp; Co as </w:t>
      </w:r>
      <w:r w:rsidR="00654323">
        <w:rPr>
          <w:rFonts w:asciiTheme="minorHAnsi" w:hAnsiTheme="minorHAnsi"/>
        </w:rPr>
        <w:t>reporting accountants of Inayatiyya UK.</w:t>
      </w:r>
    </w:p>
    <w:p w14:paraId="21037243" w14:textId="77777777" w:rsidR="00244265" w:rsidRDefault="00244265" w:rsidP="00244265">
      <w:pPr>
        <w:pStyle w:val="NormalWeb"/>
        <w:rPr>
          <w:rFonts w:asciiTheme="minorHAnsi" w:hAnsiTheme="minorHAnsi"/>
        </w:rPr>
      </w:pPr>
    </w:p>
    <w:p w14:paraId="769FBAF3" w14:textId="249EBC8B" w:rsidR="008C191A" w:rsidRPr="00020487" w:rsidRDefault="00244265" w:rsidP="008C191A">
      <w:pPr>
        <w:pStyle w:val="isselectedend"/>
        <w:numPr>
          <w:ilvl w:val="0"/>
          <w:numId w:val="1"/>
        </w:numPr>
        <w:rPr>
          <w:rFonts w:asciiTheme="minorHAnsi" w:hAnsiTheme="minorHAnsi"/>
        </w:rPr>
      </w:pPr>
      <w:r w:rsidRPr="00020487">
        <w:rPr>
          <w:rFonts w:asciiTheme="minorHAnsi" w:hAnsiTheme="minorHAnsi"/>
        </w:rPr>
        <w:t>To AGREE tha</w:t>
      </w:r>
      <w:r w:rsidR="008C191A" w:rsidRPr="00020487">
        <w:rPr>
          <w:rFonts w:asciiTheme="minorHAnsi" w:hAnsiTheme="minorHAnsi"/>
        </w:rPr>
        <w:t xml:space="preserve">t the accounting year of </w:t>
      </w:r>
      <w:r w:rsidRPr="00020487">
        <w:rPr>
          <w:rStyle w:val="text-token-text-primary"/>
          <w:rFonts w:asciiTheme="minorHAnsi" w:hAnsiTheme="minorHAnsi"/>
        </w:rPr>
        <w:t xml:space="preserve">Inayatiyya UK </w:t>
      </w:r>
      <w:r w:rsidR="008C191A" w:rsidRPr="00020487">
        <w:rPr>
          <w:rFonts w:asciiTheme="minorHAnsi" w:hAnsiTheme="minorHAnsi"/>
        </w:rPr>
        <w:t xml:space="preserve">be changed so that, with </w:t>
      </w:r>
      <w:r w:rsidRPr="00020487">
        <w:rPr>
          <w:rFonts w:asciiTheme="minorHAnsi" w:hAnsiTheme="minorHAnsi"/>
        </w:rPr>
        <w:t>immediate effect</w:t>
      </w:r>
      <w:r w:rsidR="008C191A" w:rsidRPr="00020487">
        <w:rPr>
          <w:rFonts w:asciiTheme="minorHAnsi" w:hAnsiTheme="minorHAnsi"/>
        </w:rPr>
        <w:t xml:space="preserve"> each accounting year shall run from </w:t>
      </w:r>
      <w:r w:rsidR="008C191A" w:rsidRPr="00020487">
        <w:rPr>
          <w:rStyle w:val="Strong"/>
          <w:rFonts w:asciiTheme="minorHAnsi" w:hAnsiTheme="minorHAnsi"/>
          <w:b w:val="0"/>
          <w:bCs w:val="0"/>
        </w:rPr>
        <w:t>1 January to 31 December</w:t>
      </w:r>
      <w:r w:rsidR="008C191A" w:rsidRPr="00020487">
        <w:rPr>
          <w:rFonts w:asciiTheme="minorHAnsi" w:hAnsiTheme="minorHAnsi"/>
        </w:rPr>
        <w:t xml:space="preserve">, with the financial year-end being </w:t>
      </w:r>
      <w:r w:rsidR="008C191A" w:rsidRPr="00020487">
        <w:rPr>
          <w:rStyle w:val="Strong"/>
          <w:rFonts w:asciiTheme="minorHAnsi" w:hAnsiTheme="minorHAnsi"/>
          <w:b w:val="0"/>
          <w:bCs w:val="0"/>
        </w:rPr>
        <w:t>31 December</w:t>
      </w:r>
      <w:r w:rsidR="008C191A" w:rsidRPr="00020487">
        <w:rPr>
          <w:rFonts w:asciiTheme="minorHAnsi" w:hAnsiTheme="minorHAnsi"/>
          <w:b/>
          <w:bCs/>
        </w:rPr>
        <w:t>.</w:t>
      </w:r>
      <w:r w:rsidR="00020487" w:rsidRPr="00020487">
        <w:rPr>
          <w:rFonts w:asciiTheme="minorHAnsi" w:hAnsiTheme="minorHAnsi"/>
          <w:b/>
          <w:bCs/>
        </w:rPr>
        <w:t xml:space="preserve"> </w:t>
      </w:r>
      <w:r w:rsidR="008C191A" w:rsidRPr="00020487">
        <w:rPr>
          <w:rFonts w:asciiTheme="minorHAnsi" w:hAnsiTheme="minorHAnsi"/>
        </w:rPr>
        <w:t xml:space="preserve">Accordingly, the next accounting period shall be </w:t>
      </w:r>
      <w:r w:rsidRPr="00020487">
        <w:rPr>
          <w:rStyle w:val="text-token-text-primary"/>
          <w:rFonts w:asciiTheme="minorHAnsi" w:hAnsiTheme="minorHAnsi"/>
        </w:rPr>
        <w:t>1 June</w:t>
      </w:r>
      <w:r w:rsidR="008C191A" w:rsidRPr="00020487">
        <w:rPr>
          <w:rStyle w:val="text-token-text-primary"/>
          <w:rFonts w:asciiTheme="minorHAnsi" w:hAnsiTheme="minorHAnsi"/>
        </w:rPr>
        <w:t xml:space="preserve"> 31 December 2026</w:t>
      </w:r>
      <w:r w:rsidR="008C191A" w:rsidRPr="00020487">
        <w:rPr>
          <w:rFonts w:asciiTheme="minorHAnsi" w:hAnsiTheme="minorHAnsi"/>
        </w:rPr>
        <w:t>, after which each accounting year shall run from 1 January to 31 December.</w:t>
      </w:r>
    </w:p>
    <w:p w14:paraId="68D3FA14" w14:textId="77777777" w:rsidR="008C191A" w:rsidRPr="00244265" w:rsidRDefault="008C191A" w:rsidP="00020487">
      <w:pPr>
        <w:pStyle w:val="NormalWeb"/>
        <w:ind w:left="720"/>
        <w:rPr>
          <w:rFonts w:asciiTheme="minorHAnsi" w:hAnsiTheme="minorHAnsi"/>
        </w:rPr>
      </w:pPr>
      <w:r w:rsidRPr="00244265">
        <w:rPr>
          <w:rFonts w:asciiTheme="minorHAnsi" w:hAnsiTheme="minorHAnsi"/>
        </w:rPr>
        <w:t>The trustees are authorised to take all necessary steps and make any consequential changes to the charity's accounting and reporting arrangements to implement this resolution.</w:t>
      </w:r>
    </w:p>
    <w:p w14:paraId="64C460D3" w14:textId="77777777" w:rsidR="008C191A" w:rsidRDefault="008C191A" w:rsidP="00244265">
      <w:pPr>
        <w:pStyle w:val="NormalWeb"/>
        <w:ind w:left="720"/>
        <w:rPr>
          <w:rFonts w:asciiTheme="minorHAnsi" w:hAnsiTheme="minorHAnsi"/>
        </w:rPr>
      </w:pPr>
    </w:p>
    <w:p w14:paraId="22DD616A" w14:textId="77777777" w:rsidR="008C191A" w:rsidRPr="0039730D" w:rsidRDefault="008C191A" w:rsidP="008C191A">
      <w:pPr>
        <w:pStyle w:val="NormalWeb"/>
        <w:rPr>
          <w:rFonts w:asciiTheme="minorHAnsi" w:hAnsiTheme="minorHAnsi"/>
        </w:rPr>
      </w:pPr>
    </w:p>
    <w:p w14:paraId="27DB5379" w14:textId="77777777" w:rsidR="005E623D" w:rsidRDefault="005E623D"/>
    <w:sectPr w:rsidR="005E6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0CF1" w14:textId="77777777" w:rsidR="004A3A4F" w:rsidRDefault="004A3A4F" w:rsidP="00F764D6">
      <w:pPr>
        <w:spacing w:after="0" w:line="240" w:lineRule="auto"/>
      </w:pPr>
      <w:r>
        <w:separator/>
      </w:r>
    </w:p>
  </w:endnote>
  <w:endnote w:type="continuationSeparator" w:id="0">
    <w:p w14:paraId="5A64B4A1" w14:textId="77777777" w:rsidR="004A3A4F" w:rsidRDefault="004A3A4F" w:rsidP="00F76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F9E8" w14:textId="77777777" w:rsidR="004A3A4F" w:rsidRDefault="004A3A4F" w:rsidP="00F764D6">
      <w:pPr>
        <w:spacing w:after="0" w:line="240" w:lineRule="auto"/>
      </w:pPr>
      <w:r>
        <w:separator/>
      </w:r>
    </w:p>
  </w:footnote>
  <w:footnote w:type="continuationSeparator" w:id="0">
    <w:p w14:paraId="641AE076" w14:textId="77777777" w:rsidR="004A3A4F" w:rsidRDefault="004A3A4F" w:rsidP="00F76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A0ABE"/>
    <w:multiLevelType w:val="hybridMultilevel"/>
    <w:tmpl w:val="045EE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85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6"/>
    <w:rsid w:val="00020487"/>
    <w:rsid w:val="00244265"/>
    <w:rsid w:val="0033506B"/>
    <w:rsid w:val="0039730D"/>
    <w:rsid w:val="004A3A4F"/>
    <w:rsid w:val="005E623D"/>
    <w:rsid w:val="00654323"/>
    <w:rsid w:val="0068082F"/>
    <w:rsid w:val="007E4952"/>
    <w:rsid w:val="008C191A"/>
    <w:rsid w:val="00A02513"/>
    <w:rsid w:val="00B4204E"/>
    <w:rsid w:val="00F7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48BAF"/>
  <w15:chartTrackingRefBased/>
  <w15:docId w15:val="{95724410-BA52-4771-9B7B-7A8DEAA4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4D6"/>
  </w:style>
  <w:style w:type="paragraph" w:styleId="Footer">
    <w:name w:val="footer"/>
    <w:basedOn w:val="Normal"/>
    <w:link w:val="FooterChar"/>
    <w:uiPriority w:val="99"/>
    <w:unhideWhenUsed/>
    <w:rsid w:val="00F76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4D6"/>
  </w:style>
  <w:style w:type="paragraph" w:customStyle="1" w:styleId="isselectedend">
    <w:name w:val="isselectedend"/>
    <w:basedOn w:val="Normal"/>
    <w:rsid w:val="00F7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764D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-token-text-primary">
    <w:name w:val="text-token-text-primary"/>
    <w:basedOn w:val="DefaultParagraphFont"/>
    <w:rsid w:val="00F76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Salomon</dc:creator>
  <cp:keywords/>
  <dc:description/>
  <cp:lastModifiedBy>Eve Salomon</cp:lastModifiedBy>
  <cp:revision>9</cp:revision>
  <dcterms:created xsi:type="dcterms:W3CDTF">2026-09-24T09:58:00Z</dcterms:created>
  <dcterms:modified xsi:type="dcterms:W3CDTF">2026-09-27T16:04:00Z</dcterms:modified>
</cp:coreProperties>
</file>